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10" w:rsidRPr="00777A77" w:rsidRDefault="00EE1E10" w:rsidP="00EE1E10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777A77">
        <w:rPr>
          <w:rFonts w:ascii="Times New Roman" w:hAnsi="Times New Roman"/>
          <w:b/>
          <w:sz w:val="32"/>
          <w:szCs w:val="32"/>
        </w:rPr>
        <w:t>Анализ результатов ОГЭ выпускников 9 классов</w:t>
      </w:r>
    </w:p>
    <w:p w:rsidR="00EE1E10" w:rsidRPr="00777A77" w:rsidRDefault="00777A77" w:rsidP="00EE1E10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 математике в 201</w:t>
      </w:r>
      <w:r w:rsidR="002444EB">
        <w:rPr>
          <w:rFonts w:ascii="Times New Roman" w:hAnsi="Times New Roman"/>
          <w:b/>
          <w:sz w:val="32"/>
          <w:szCs w:val="32"/>
        </w:rPr>
        <w:t>9</w:t>
      </w:r>
      <w:r w:rsidR="00EE1E10" w:rsidRPr="00777A77">
        <w:rPr>
          <w:rFonts w:ascii="Times New Roman" w:hAnsi="Times New Roman"/>
          <w:b/>
          <w:sz w:val="32"/>
          <w:szCs w:val="32"/>
        </w:rPr>
        <w:t xml:space="preserve"> году</w:t>
      </w:r>
    </w:p>
    <w:p w:rsidR="00EE1E10" w:rsidRDefault="00EE1E10" w:rsidP="00EE1E10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</w:p>
    <w:p w:rsidR="00EE1E10" w:rsidRPr="00C3705F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32"/>
          <w:szCs w:val="32"/>
        </w:rPr>
        <w:tab/>
      </w:r>
      <w:r w:rsidRPr="00F24BE1">
        <w:rPr>
          <w:rFonts w:ascii="Times New Roman" w:hAnsi="Times New Roman"/>
          <w:sz w:val="28"/>
          <w:szCs w:val="28"/>
        </w:rPr>
        <w:t>Современный этап образования определяет содержание итоговой аттестации учащихся 9-х классов. Экзаменационная работа соответствует целям обучения математики в основной школе.  Назначение работы  - оценить уровень общеобразовательной подготовки по математике выпускников IX классов общеобразовательных организаций в целях государственной итоговой аттестации выпускников. Результаты экзамена могут быть использованы при приёме обучающихся в профильные классы средней школы. ОГЭ проводится в соответствии с Федеральным законом от 29.12.2012 № 273-ФЗ «Об образовании в Российской Федерации».</w:t>
      </w:r>
    </w:p>
    <w:p w:rsidR="00EE1E10" w:rsidRPr="00F24BE1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E1E10" w:rsidRPr="00F24BE1" w:rsidRDefault="00EE1E10" w:rsidP="00F13732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F24BE1">
        <w:rPr>
          <w:b/>
          <w:bCs/>
          <w:sz w:val="28"/>
          <w:szCs w:val="28"/>
        </w:rPr>
        <w:t>Характеристика контрольно - измерительных материалов</w:t>
      </w:r>
      <w:r w:rsidR="00F13732" w:rsidRPr="00F24BE1">
        <w:rPr>
          <w:b/>
          <w:bCs/>
          <w:sz w:val="28"/>
          <w:szCs w:val="28"/>
        </w:rPr>
        <w:t xml:space="preserve"> и критерии оценивания</w:t>
      </w:r>
    </w:p>
    <w:p w:rsidR="00EE1E10" w:rsidRPr="00C3705F" w:rsidRDefault="00EE1E10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EE1E10" w:rsidRPr="00F24BE1" w:rsidRDefault="00EE1E10" w:rsidP="00EE1E10">
      <w:pPr>
        <w:pStyle w:val="Default"/>
      </w:pPr>
      <w:r w:rsidRPr="00F24BE1">
        <w:rPr>
          <w:sz w:val="28"/>
          <w:szCs w:val="28"/>
        </w:rPr>
        <w:tab/>
        <w:t xml:space="preserve"> Экзаменационная работ</w:t>
      </w:r>
      <w:r w:rsidR="00F24BE1" w:rsidRPr="00F24BE1">
        <w:rPr>
          <w:sz w:val="28"/>
          <w:szCs w:val="28"/>
        </w:rPr>
        <w:t>а по математике состояла из двух</w:t>
      </w:r>
      <w:r w:rsidRPr="00F24BE1">
        <w:rPr>
          <w:sz w:val="28"/>
          <w:szCs w:val="28"/>
        </w:rPr>
        <w:t xml:space="preserve"> модулей: «Алгебра», «Г</w:t>
      </w:r>
      <w:r w:rsidR="00F24BE1" w:rsidRPr="00F24BE1">
        <w:rPr>
          <w:sz w:val="28"/>
          <w:szCs w:val="28"/>
        </w:rPr>
        <w:t>еометрия»</w:t>
      </w:r>
      <w:r w:rsidRPr="00F24BE1">
        <w:rPr>
          <w:sz w:val="28"/>
          <w:szCs w:val="28"/>
        </w:rPr>
        <w:t>.</w:t>
      </w:r>
    </w:p>
    <w:p w:rsidR="00EE1E10" w:rsidRPr="00F24BE1" w:rsidRDefault="00EE1E10" w:rsidP="00EE1E10">
      <w:pPr>
        <w:pStyle w:val="Default"/>
        <w:ind w:firstLine="708"/>
        <w:jc w:val="both"/>
        <w:rPr>
          <w:sz w:val="28"/>
          <w:szCs w:val="28"/>
        </w:rPr>
      </w:pPr>
      <w:r w:rsidRPr="00F24BE1">
        <w:rPr>
          <w:sz w:val="28"/>
          <w:szCs w:val="28"/>
        </w:rPr>
        <w:t xml:space="preserve"> Максимальное количество баллов, которое мог получить </w:t>
      </w:r>
      <w:proofErr w:type="gramStart"/>
      <w:r w:rsidRPr="00F24BE1">
        <w:rPr>
          <w:sz w:val="28"/>
          <w:szCs w:val="28"/>
        </w:rPr>
        <w:t>экзаменуемый</w:t>
      </w:r>
      <w:proofErr w:type="gramEnd"/>
      <w:r w:rsidRPr="00F24BE1">
        <w:rPr>
          <w:sz w:val="28"/>
          <w:szCs w:val="28"/>
        </w:rPr>
        <w:t xml:space="preserve"> за выполнение всей экзаменационной работы, – 32 балла. </w:t>
      </w:r>
    </w:p>
    <w:p w:rsidR="008D58CC" w:rsidRPr="00F24BE1" w:rsidRDefault="00EE1E10" w:rsidP="00EE1E10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BE1">
        <w:rPr>
          <w:rFonts w:ascii="Times New Roman" w:hAnsi="Times New Roman" w:cs="Times New Roman"/>
          <w:sz w:val="28"/>
          <w:szCs w:val="28"/>
        </w:rPr>
        <w:t xml:space="preserve">Рекомендуемый минимальный результат выполнения экзаменационной работы, свидетельствующий об освоении федерального компонента образовательного стандарта в предметной области «Математика», – </w:t>
      </w:r>
      <w:r w:rsidR="008D58CC" w:rsidRPr="00F24BE1">
        <w:rPr>
          <w:rFonts w:ascii="Times New Roman" w:hAnsi="Times New Roman" w:cs="Times New Roman"/>
          <w:sz w:val="28"/>
          <w:szCs w:val="28"/>
        </w:rPr>
        <w:t xml:space="preserve">не менее 8 заданий за всю работу в целом. </w:t>
      </w:r>
    </w:p>
    <w:p w:rsidR="008D58CC" w:rsidRPr="00F24BE1" w:rsidRDefault="00F24BE1" w:rsidP="00EE1E10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8B2">
        <w:rPr>
          <w:rFonts w:ascii="Times New Roman" w:hAnsi="Times New Roman" w:cs="Times New Roman"/>
          <w:sz w:val="28"/>
          <w:szCs w:val="28"/>
        </w:rPr>
        <w:t>По сравнению с 201</w:t>
      </w:r>
      <w:r w:rsidR="002444EB" w:rsidRPr="002D18B2">
        <w:rPr>
          <w:rFonts w:ascii="Times New Roman" w:hAnsi="Times New Roman" w:cs="Times New Roman"/>
          <w:sz w:val="28"/>
          <w:szCs w:val="28"/>
        </w:rPr>
        <w:t>8</w:t>
      </w:r>
      <w:r w:rsidR="008D58CC" w:rsidRPr="002D18B2">
        <w:rPr>
          <w:rFonts w:ascii="Times New Roman" w:hAnsi="Times New Roman" w:cs="Times New Roman"/>
          <w:sz w:val="28"/>
          <w:szCs w:val="28"/>
        </w:rPr>
        <w:t xml:space="preserve"> годом  результат</w:t>
      </w:r>
      <w:r w:rsidRPr="002D18B2">
        <w:rPr>
          <w:rFonts w:ascii="Times New Roman" w:hAnsi="Times New Roman" w:cs="Times New Roman"/>
          <w:sz w:val="28"/>
          <w:szCs w:val="28"/>
        </w:rPr>
        <w:t xml:space="preserve">ы существенно  изменились в </w:t>
      </w:r>
      <w:r w:rsidR="00F43445">
        <w:rPr>
          <w:rFonts w:ascii="Times New Roman" w:hAnsi="Times New Roman" w:cs="Times New Roman"/>
          <w:sz w:val="28"/>
          <w:szCs w:val="28"/>
        </w:rPr>
        <w:t>худ</w:t>
      </w:r>
      <w:r w:rsidRPr="002D18B2">
        <w:rPr>
          <w:rFonts w:ascii="Times New Roman" w:hAnsi="Times New Roman" w:cs="Times New Roman"/>
          <w:sz w:val="28"/>
          <w:szCs w:val="28"/>
        </w:rPr>
        <w:t>шую</w:t>
      </w:r>
      <w:r w:rsidR="008D58CC" w:rsidRPr="002D18B2">
        <w:rPr>
          <w:rFonts w:ascii="Times New Roman" w:hAnsi="Times New Roman" w:cs="Times New Roman"/>
          <w:sz w:val="28"/>
          <w:szCs w:val="28"/>
        </w:rPr>
        <w:t xml:space="preserve"> сторону. В 2016 году получе</w:t>
      </w:r>
      <w:r w:rsidR="002D18B2" w:rsidRPr="002D18B2">
        <w:rPr>
          <w:rFonts w:ascii="Times New Roman" w:hAnsi="Times New Roman" w:cs="Times New Roman"/>
          <w:sz w:val="28"/>
          <w:szCs w:val="28"/>
        </w:rPr>
        <w:t xml:space="preserve">но 5,9% двоек, в 2017 - </w:t>
      </w:r>
      <w:r w:rsidR="008D58CC" w:rsidRPr="002D18B2">
        <w:rPr>
          <w:rFonts w:ascii="Times New Roman" w:hAnsi="Times New Roman" w:cs="Times New Roman"/>
          <w:sz w:val="28"/>
          <w:szCs w:val="28"/>
        </w:rPr>
        <w:t>17,6%</w:t>
      </w:r>
      <w:r w:rsidRPr="002D18B2">
        <w:rPr>
          <w:rFonts w:ascii="Times New Roman" w:hAnsi="Times New Roman" w:cs="Times New Roman"/>
          <w:sz w:val="28"/>
          <w:szCs w:val="28"/>
        </w:rPr>
        <w:t>, в 2018 году – 2,6%</w:t>
      </w:r>
      <w:r w:rsidR="002D18B2" w:rsidRPr="002D18B2">
        <w:rPr>
          <w:rFonts w:ascii="Times New Roman" w:hAnsi="Times New Roman" w:cs="Times New Roman"/>
          <w:sz w:val="28"/>
          <w:szCs w:val="28"/>
        </w:rPr>
        <w:t>, в 2019 году – 18,4 %</w:t>
      </w:r>
      <w:r w:rsidR="008D58CC" w:rsidRPr="002D18B2">
        <w:rPr>
          <w:rFonts w:ascii="Times New Roman" w:hAnsi="Times New Roman" w:cs="Times New Roman"/>
          <w:sz w:val="28"/>
          <w:szCs w:val="28"/>
        </w:rPr>
        <w:t>.</w:t>
      </w:r>
      <w:r w:rsidR="008D58CC" w:rsidRPr="00F24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E10" w:rsidRPr="00F24BE1" w:rsidRDefault="00EE1E10" w:rsidP="00EE1E1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 работы проверялась базовая математическая компетентность учащихся, когда они должны были продемонстрировать: владение основными алгоритмами, знание и понимание ключевых элементов содержания (математических понятий, их свойств, приёмов решения задач и пр.), умение пользоваться математической записью, применять знания к решению математических задач, не сводящихся к прямому применению алгоритма, а также применять математические знания в простейших практических ситуациях.</w:t>
      </w:r>
      <w:proofErr w:type="gramEnd"/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предусмотрены следующие формы ответа: с выбором ответа из четырёх предложенных вариантов, с кратким ответом и на соотнесение. </w:t>
      </w:r>
    </w:p>
    <w:p w:rsidR="00EE1E10" w:rsidRPr="00F24BE1" w:rsidRDefault="00EE1E10" w:rsidP="00EE1E1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2 модулей «Алгебра» и «Геометрия» были направлены на проверку владения материалом на повышенном уровне. Их назначение – дифференцировать хорошо успевающих школьников по уровням подготовки, выявить наиболее подготовленную часть выпускников, составляющих контингент профильных классов. </w:t>
      </w:r>
    </w:p>
    <w:p w:rsidR="00EE1E10" w:rsidRPr="00F24BE1" w:rsidRDefault="00EE1E10" w:rsidP="00F1373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части содержали задания повышенного уровня сложности из различных разделов математики. Все задания требовали записи решений и ответа.</w:t>
      </w:r>
    </w:p>
    <w:p w:rsidR="00B70914" w:rsidRPr="00C3705F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B70914" w:rsidRPr="00C3705F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B70914" w:rsidRPr="00C3705F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B70914" w:rsidRPr="00F24BE1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1E10" w:rsidRPr="00F24BE1" w:rsidRDefault="00EE1E10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24BE1">
        <w:rPr>
          <w:rFonts w:ascii="Times New Roman" w:hAnsi="Times New Roman"/>
          <w:b/>
          <w:bCs/>
          <w:sz w:val="28"/>
          <w:szCs w:val="28"/>
        </w:rPr>
        <w:t>2. Результаты аттестации</w:t>
      </w:r>
    </w:p>
    <w:p w:rsidR="00EE1E10" w:rsidRPr="00F24BE1" w:rsidRDefault="00EE1E10" w:rsidP="00EE1E10">
      <w:pPr>
        <w:spacing w:after="0" w:line="100" w:lineRule="atLeast"/>
        <w:ind w:left="720"/>
        <w:jc w:val="center"/>
        <w:rPr>
          <w:rFonts w:ascii="Times New Roman" w:hAnsi="Times New Roman"/>
          <w:sz w:val="28"/>
          <w:szCs w:val="28"/>
        </w:rPr>
      </w:pPr>
    </w:p>
    <w:p w:rsidR="00EE1E10" w:rsidRPr="00F24BE1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F24BE1">
        <w:rPr>
          <w:rFonts w:ascii="Times New Roman" w:hAnsi="Times New Roman"/>
          <w:sz w:val="28"/>
          <w:szCs w:val="28"/>
        </w:rPr>
        <w:tab/>
        <w:t xml:space="preserve">В итоговой аттестации по математике в формате ОГЭ </w:t>
      </w:r>
      <w:r w:rsidR="00777A77" w:rsidRPr="00F24BE1">
        <w:rPr>
          <w:rFonts w:ascii="Times New Roman" w:hAnsi="Times New Roman"/>
          <w:sz w:val="28"/>
          <w:szCs w:val="28"/>
        </w:rPr>
        <w:t>принимали участие учащиеся из 12</w:t>
      </w:r>
      <w:r w:rsidRPr="00F24BE1">
        <w:rPr>
          <w:rFonts w:ascii="Times New Roman" w:hAnsi="Times New Roman"/>
          <w:sz w:val="28"/>
          <w:szCs w:val="28"/>
        </w:rPr>
        <w:t xml:space="preserve"> общеобразовательных школ, и</w:t>
      </w:r>
      <w:r w:rsidR="00777A77" w:rsidRPr="00F24BE1">
        <w:rPr>
          <w:rFonts w:ascii="Times New Roman" w:hAnsi="Times New Roman"/>
          <w:sz w:val="28"/>
          <w:szCs w:val="28"/>
        </w:rPr>
        <w:t xml:space="preserve">х общее количество составило </w:t>
      </w:r>
      <w:r w:rsidR="00777A77" w:rsidRPr="002D18B2">
        <w:rPr>
          <w:rFonts w:ascii="Times New Roman" w:hAnsi="Times New Roman"/>
          <w:sz w:val="28"/>
          <w:szCs w:val="28"/>
        </w:rPr>
        <w:t>3</w:t>
      </w:r>
      <w:r w:rsidR="001C1BDF" w:rsidRPr="002D18B2">
        <w:rPr>
          <w:rFonts w:ascii="Times New Roman" w:hAnsi="Times New Roman"/>
          <w:sz w:val="28"/>
          <w:szCs w:val="28"/>
        </w:rPr>
        <w:t xml:space="preserve">43 </w:t>
      </w:r>
      <w:r w:rsidRPr="002D18B2">
        <w:rPr>
          <w:rFonts w:ascii="Times New Roman" w:hAnsi="Times New Roman"/>
          <w:sz w:val="28"/>
          <w:szCs w:val="28"/>
        </w:rPr>
        <w:t>человек.</w:t>
      </w:r>
    </w:p>
    <w:p w:rsidR="00EE1E10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F24BE1">
        <w:rPr>
          <w:rFonts w:ascii="Times New Roman" w:hAnsi="Times New Roman"/>
          <w:sz w:val="32"/>
          <w:szCs w:val="32"/>
        </w:rPr>
        <w:tab/>
      </w:r>
      <w:r w:rsidRPr="00F24BE1">
        <w:rPr>
          <w:rFonts w:ascii="Times New Roman" w:hAnsi="Times New Roman"/>
          <w:sz w:val="28"/>
          <w:szCs w:val="28"/>
        </w:rPr>
        <w:t xml:space="preserve">Анализ полученных результатов с учетом пересдачи (1 волна) показывает, что </w:t>
      </w:r>
      <w:r w:rsidR="002D18B2">
        <w:rPr>
          <w:rFonts w:ascii="Times New Roman" w:hAnsi="Times New Roman"/>
          <w:sz w:val="28"/>
          <w:szCs w:val="28"/>
        </w:rPr>
        <w:t>81,3</w:t>
      </w:r>
      <w:r w:rsidRPr="00F24BE1">
        <w:rPr>
          <w:rFonts w:ascii="Times New Roman" w:hAnsi="Times New Roman"/>
          <w:sz w:val="28"/>
          <w:szCs w:val="28"/>
        </w:rPr>
        <w:t xml:space="preserve"> % экзаменуемых, участвовавших в экзамене по математике в 201</w:t>
      </w:r>
      <w:r w:rsidR="002D18B2">
        <w:rPr>
          <w:rFonts w:ascii="Times New Roman" w:hAnsi="Times New Roman"/>
          <w:sz w:val="28"/>
          <w:szCs w:val="28"/>
        </w:rPr>
        <w:t>9</w:t>
      </w:r>
      <w:r w:rsidRPr="00F24BE1">
        <w:rPr>
          <w:rFonts w:ascii="Times New Roman" w:hAnsi="Times New Roman"/>
          <w:sz w:val="28"/>
          <w:szCs w:val="28"/>
        </w:rPr>
        <w:t xml:space="preserve"> году,  получили положительные отметки.</w:t>
      </w:r>
      <w:r w:rsidR="002D18B2">
        <w:rPr>
          <w:rFonts w:ascii="Times New Roman" w:hAnsi="Times New Roman"/>
          <w:sz w:val="28"/>
          <w:szCs w:val="28"/>
        </w:rPr>
        <w:t xml:space="preserve"> 18,4</w:t>
      </w:r>
      <w:r>
        <w:rPr>
          <w:rFonts w:ascii="Times New Roman" w:hAnsi="Times New Roman"/>
          <w:sz w:val="28"/>
          <w:szCs w:val="28"/>
        </w:rPr>
        <w:t xml:space="preserve"> % учащихся получили неудовлетворительные отметки - «2». Отметку «5» получили </w:t>
      </w:r>
      <w:r w:rsidR="002D18B2">
        <w:rPr>
          <w:rFonts w:ascii="Times New Roman" w:hAnsi="Times New Roman"/>
          <w:sz w:val="28"/>
          <w:szCs w:val="28"/>
        </w:rPr>
        <w:t xml:space="preserve"> 15,7</w:t>
      </w:r>
      <w:r>
        <w:rPr>
          <w:rFonts w:ascii="Times New Roman" w:hAnsi="Times New Roman"/>
          <w:sz w:val="28"/>
          <w:szCs w:val="28"/>
        </w:rPr>
        <w:t xml:space="preserve"> % , «4»  - </w:t>
      </w:r>
      <w:r w:rsidR="002D18B2">
        <w:rPr>
          <w:rFonts w:ascii="Times New Roman" w:hAnsi="Times New Roman"/>
          <w:sz w:val="28"/>
          <w:szCs w:val="28"/>
        </w:rPr>
        <w:t>41,4</w:t>
      </w:r>
      <w:r>
        <w:rPr>
          <w:rFonts w:ascii="Times New Roman" w:hAnsi="Times New Roman"/>
          <w:sz w:val="28"/>
          <w:szCs w:val="28"/>
        </w:rPr>
        <w:t xml:space="preserve"> %. Отметку «3» получили </w:t>
      </w:r>
      <w:r w:rsidR="002D18B2">
        <w:rPr>
          <w:rFonts w:ascii="Times New Roman" w:hAnsi="Times New Roman"/>
          <w:sz w:val="28"/>
          <w:szCs w:val="28"/>
        </w:rPr>
        <w:t>24,5</w:t>
      </w:r>
      <w:r>
        <w:rPr>
          <w:rFonts w:ascii="Times New Roman" w:hAnsi="Times New Roman"/>
          <w:sz w:val="28"/>
          <w:szCs w:val="28"/>
        </w:rPr>
        <w:t xml:space="preserve"> %.  Процент качества составил </w:t>
      </w:r>
      <w:r w:rsidR="002D18B2">
        <w:rPr>
          <w:rFonts w:ascii="Times New Roman" w:hAnsi="Times New Roman"/>
          <w:sz w:val="28"/>
          <w:szCs w:val="28"/>
        </w:rPr>
        <w:t xml:space="preserve">57,1 </w:t>
      </w:r>
      <w:r>
        <w:rPr>
          <w:rFonts w:ascii="Times New Roman" w:hAnsi="Times New Roman"/>
          <w:sz w:val="28"/>
          <w:szCs w:val="28"/>
        </w:rPr>
        <w:t>.</w:t>
      </w:r>
    </w:p>
    <w:p w:rsidR="00B70914" w:rsidRDefault="00B70914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B70914" w:rsidRDefault="00B70914" w:rsidP="00EE1E10">
      <w:pPr>
        <w:spacing w:after="0" w:line="100" w:lineRule="atLeast"/>
        <w:jc w:val="both"/>
        <w:rPr>
          <w:rFonts w:ascii="Times New Roman" w:hAnsi="Times New Roman"/>
          <w:sz w:val="32"/>
          <w:szCs w:val="32"/>
        </w:rPr>
      </w:pPr>
    </w:p>
    <w:p w:rsidR="00EE1E10" w:rsidRDefault="00EE1E10" w:rsidP="00EE1E10">
      <w:pPr>
        <w:spacing w:after="0" w:line="100" w:lineRule="atLeast"/>
        <w:rPr>
          <w:rFonts w:ascii="Times New Roman" w:hAnsi="Times New Roman"/>
          <w:sz w:val="32"/>
          <w:szCs w:val="32"/>
        </w:rPr>
      </w:pPr>
    </w:p>
    <w:p w:rsidR="00EE1E10" w:rsidRDefault="00EE1E10" w:rsidP="00EE1E10">
      <w:pPr>
        <w:spacing w:after="0" w:line="10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044440" cy="1920240"/>
            <wp:effectExtent l="19050" t="0" r="381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E1E10" w:rsidRDefault="00EE1E10" w:rsidP="00EE1E10">
      <w:pPr>
        <w:jc w:val="center"/>
        <w:rPr>
          <w:rFonts w:ascii="Times New Roman" w:hAnsi="Times New Roman"/>
          <w:sz w:val="32"/>
          <w:szCs w:val="32"/>
        </w:rPr>
      </w:pPr>
    </w:p>
    <w:p w:rsidR="00CA6D43" w:rsidRDefault="00CA6D43" w:rsidP="00EE1E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E1E10" w:rsidRDefault="00EE1E10" w:rsidP="00EE1E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38D8">
        <w:rPr>
          <w:rFonts w:ascii="Times New Roman" w:hAnsi="Times New Roman"/>
          <w:b/>
          <w:sz w:val="32"/>
          <w:szCs w:val="32"/>
        </w:rPr>
        <w:t xml:space="preserve">Распределение отметок и диапазона баллов ГИА -9 </w:t>
      </w:r>
    </w:p>
    <w:p w:rsidR="00EE1E10" w:rsidRPr="00CA38D8" w:rsidRDefault="00EE1E10" w:rsidP="00EE1E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38D8">
        <w:rPr>
          <w:rFonts w:ascii="Times New Roman" w:hAnsi="Times New Roman"/>
          <w:b/>
          <w:sz w:val="32"/>
          <w:szCs w:val="32"/>
        </w:rPr>
        <w:t xml:space="preserve">по </w:t>
      </w:r>
      <w:r>
        <w:rPr>
          <w:rFonts w:ascii="Times New Roman" w:hAnsi="Times New Roman"/>
          <w:b/>
          <w:sz w:val="32"/>
          <w:szCs w:val="32"/>
        </w:rPr>
        <w:t>математике</w:t>
      </w:r>
      <w:r w:rsidRPr="00CA38D8">
        <w:rPr>
          <w:rFonts w:ascii="Times New Roman" w:hAnsi="Times New Roman"/>
          <w:b/>
          <w:sz w:val="32"/>
          <w:szCs w:val="32"/>
        </w:rPr>
        <w:t xml:space="preserve"> в 201</w:t>
      </w:r>
      <w:r w:rsidR="00F43445">
        <w:rPr>
          <w:rFonts w:ascii="Times New Roman" w:hAnsi="Times New Roman"/>
          <w:b/>
          <w:sz w:val="32"/>
          <w:szCs w:val="32"/>
        </w:rPr>
        <w:t>9</w:t>
      </w:r>
      <w:r w:rsidRPr="00CA38D8">
        <w:rPr>
          <w:rFonts w:ascii="Times New Roman" w:hAnsi="Times New Roman"/>
          <w:b/>
          <w:sz w:val="32"/>
          <w:szCs w:val="32"/>
        </w:rPr>
        <w:t xml:space="preserve"> г.</w:t>
      </w:r>
    </w:p>
    <w:p w:rsidR="00EE1E10" w:rsidRPr="00CA38D8" w:rsidRDefault="00EE1E10" w:rsidP="00EE1E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1E10" w:rsidRPr="000650BE" w:rsidRDefault="00EE1E10" w:rsidP="00EE1E10">
      <w:pPr>
        <w:rPr>
          <w:rFonts w:ascii="Times New Roman" w:hAnsi="Times New Roman"/>
          <w:sz w:val="28"/>
          <w:szCs w:val="28"/>
        </w:rPr>
      </w:pPr>
    </w:p>
    <w:p w:rsidR="00EE1E10" w:rsidRPr="007A6784" w:rsidRDefault="00EE1E10" w:rsidP="007A678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5EE0">
        <w:rPr>
          <w:rFonts w:ascii="Times New Roman" w:hAnsi="Times New Roman"/>
          <w:sz w:val="28"/>
          <w:szCs w:val="28"/>
        </w:rPr>
        <w:t xml:space="preserve">Средний балл  по верным ответам за всю работу составил </w:t>
      </w:r>
      <w:r w:rsidR="00777A77">
        <w:rPr>
          <w:rFonts w:ascii="Times New Roman" w:hAnsi="Times New Roman"/>
          <w:sz w:val="28"/>
          <w:szCs w:val="28"/>
        </w:rPr>
        <w:t>15,1</w:t>
      </w:r>
      <w:r>
        <w:rPr>
          <w:rFonts w:ascii="Times New Roman" w:hAnsi="Times New Roman"/>
          <w:sz w:val="28"/>
          <w:szCs w:val="28"/>
        </w:rPr>
        <w:t xml:space="preserve"> балла</w:t>
      </w:r>
      <w:r w:rsidRPr="006B5E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Средняя отметка – </w:t>
      </w:r>
      <w:r w:rsidR="00777A77">
        <w:rPr>
          <w:rFonts w:ascii="Times New Roman" w:hAnsi="Times New Roman"/>
          <w:sz w:val="28"/>
          <w:szCs w:val="28"/>
        </w:rPr>
        <w:t>3,</w:t>
      </w:r>
      <w:r w:rsidR="00F4344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:rsidR="00EE1E10" w:rsidRDefault="00EE1E10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5F87" w:rsidRDefault="00BC5F87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70914" w:rsidRDefault="00B70914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E1E10" w:rsidRPr="00F24BE1" w:rsidRDefault="00EE1E10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B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Динамика среднего балла по району</w:t>
      </w:r>
    </w:p>
    <w:p w:rsidR="00EE1E10" w:rsidRPr="00F24BE1" w:rsidRDefault="00EE1E10" w:rsidP="00EE1E1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1C1BDF" w:rsidRPr="00F24BE1" w:rsidTr="001C1BDF">
        <w:trPr>
          <w:jc w:val="center"/>
        </w:trPr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198" w:type="dxa"/>
            <w:shd w:val="clear" w:color="auto" w:fill="auto"/>
          </w:tcPr>
          <w:p w:rsidR="001C1BDF" w:rsidRPr="00F24BE1" w:rsidRDefault="001C1BDF" w:rsidP="001C1BD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 год</w:t>
            </w:r>
          </w:p>
        </w:tc>
      </w:tr>
      <w:tr w:rsidR="001C1BDF" w:rsidRPr="005B14AB" w:rsidTr="001C1BDF">
        <w:trPr>
          <w:jc w:val="center"/>
        </w:trPr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15,2</w:t>
            </w:r>
          </w:p>
        </w:tc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14,6</w:t>
            </w:r>
          </w:p>
        </w:tc>
        <w:tc>
          <w:tcPr>
            <w:tcW w:w="2197" w:type="dxa"/>
            <w:shd w:val="clear" w:color="auto" w:fill="auto"/>
          </w:tcPr>
          <w:p w:rsidR="001C1BDF" w:rsidRPr="005B14AB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15,1</w:t>
            </w:r>
          </w:p>
        </w:tc>
        <w:tc>
          <w:tcPr>
            <w:tcW w:w="2198" w:type="dxa"/>
            <w:shd w:val="clear" w:color="auto" w:fill="auto"/>
          </w:tcPr>
          <w:p w:rsidR="001C1BDF" w:rsidRPr="005B14AB" w:rsidRDefault="009F3F3E" w:rsidP="00CA4B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</w:t>
            </w:r>
            <w:r w:rsidR="00CA4B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EE1E10" w:rsidRPr="003E571F" w:rsidRDefault="00EE1E10" w:rsidP="00EE1E1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1E10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Сравнительный анализ результатов экзамена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по математике</w:t>
      </w:r>
    </w:p>
    <w:p w:rsidR="00EE1E10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в 9 классах  в 201</w:t>
      </w:r>
      <w:r w:rsidR="002444EB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- 201</w:t>
      </w:r>
      <w:r w:rsidR="002444EB">
        <w:rPr>
          <w:rFonts w:ascii="Times New Roman" w:hAnsi="Times New Roman"/>
          <w:b/>
          <w:bCs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году  среди ОУ района</w:t>
      </w:r>
    </w:p>
    <w:p w:rsidR="00EE1E10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(рейтинг по качеству)</w:t>
      </w:r>
    </w:p>
    <w:p w:rsidR="00EE1E10" w:rsidRPr="00A53183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1024" w:type="dxa"/>
        <w:tblInd w:w="-10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000"/>
      </w:tblPr>
      <w:tblGrid>
        <w:gridCol w:w="993"/>
        <w:gridCol w:w="992"/>
        <w:gridCol w:w="709"/>
        <w:gridCol w:w="850"/>
        <w:gridCol w:w="709"/>
        <w:gridCol w:w="850"/>
        <w:gridCol w:w="709"/>
        <w:gridCol w:w="675"/>
        <w:gridCol w:w="709"/>
        <w:gridCol w:w="742"/>
        <w:gridCol w:w="852"/>
        <w:gridCol w:w="851"/>
        <w:gridCol w:w="707"/>
        <w:gridCol w:w="676"/>
      </w:tblGrid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СОШ №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C1BDF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1BDF">
              <w:rPr>
                <w:rFonts w:ascii="Times New Roman" w:hAnsi="Times New Roman"/>
                <w:b/>
                <w:sz w:val="24"/>
                <w:szCs w:val="24"/>
              </w:rPr>
              <w:t>Количество учащихся (писавших)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 «3»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 «2»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Средний балл верных ответов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качества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Рейтинг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61,1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066E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7A67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7A67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81,5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8,7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91,3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3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30,4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56,5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5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42,8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28,6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71,4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52,4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7,4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81,5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7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27,3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18,2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18,2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81,8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63,6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14,3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85,7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9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8,8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38,2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23,5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11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23,5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066E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44,4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55,5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13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5,9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11,7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F6210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5,9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176F73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35,3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9C7162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0D1F">
              <w:rPr>
                <w:rFonts w:ascii="Times New Roman" w:hAnsi="Times New Roman" w:cs="Times New Roman"/>
                <w:b/>
              </w:rPr>
              <w:t>Район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54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15,7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41,4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84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24,5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F5E9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63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A0B16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18,4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76F73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15,1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81,3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9C7162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57,1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E1E10" w:rsidTr="00EE1E10">
        <w:tc>
          <w:tcPr>
            <w:tcW w:w="993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Край</w:t>
            </w:r>
          </w:p>
        </w:tc>
        <w:tc>
          <w:tcPr>
            <w:tcW w:w="992" w:type="dxa"/>
            <w:shd w:val="clear" w:color="auto" w:fill="DFD8E8"/>
          </w:tcPr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DFD8E8"/>
          </w:tcPr>
          <w:p w:rsidR="00EE1E10" w:rsidRPr="00684F49" w:rsidRDefault="007E0514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15,21</w:t>
            </w:r>
          </w:p>
        </w:tc>
        <w:tc>
          <w:tcPr>
            <w:tcW w:w="851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E10" w:rsidRPr="005E7CBA" w:rsidRDefault="00EE1E10" w:rsidP="00EE1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1E10" w:rsidRPr="00CC449D" w:rsidRDefault="00C536B2" w:rsidP="00EE1E1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Успеваемость выше </w:t>
      </w:r>
      <w:proofErr w:type="spellStart"/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</w:t>
      </w:r>
      <w:proofErr w:type="spellEnd"/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СОШ № 1,</w:t>
      </w:r>
      <w:r w:rsidR="00A876CB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A876CB">
        <w:rPr>
          <w:rFonts w:ascii="Times New Roman" w:eastAsia="Times New Roman" w:hAnsi="Times New Roman" w:cs="Times New Roman"/>
          <w:sz w:val="28"/>
          <w:szCs w:val="28"/>
          <w:lang w:eastAsia="ru-RU"/>
        </w:rPr>
        <w:t>6,7,8</w:t>
      </w: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E1E10" w:rsidRPr="00CC449D" w:rsidRDefault="00EE1E10" w:rsidP="00EE1E1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</w:t>
      </w:r>
      <w:proofErr w:type="spellStart"/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среднерайонного</w:t>
      </w:r>
      <w:proofErr w:type="spellEnd"/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СОШ №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2D18B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,10</w:t>
      </w:r>
      <w:r w:rsidR="002D18B2">
        <w:rPr>
          <w:rFonts w:ascii="Times New Roman" w:eastAsia="Times New Roman" w:hAnsi="Times New Roman" w:cs="Times New Roman"/>
          <w:sz w:val="28"/>
          <w:szCs w:val="28"/>
          <w:lang w:eastAsia="ru-RU"/>
        </w:rPr>
        <w:t>,11,12,13</w:t>
      </w: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E10" w:rsidRPr="00CC449D" w:rsidRDefault="00EE1E10" w:rsidP="00F1373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0" w:rsidRPr="00CC449D" w:rsidRDefault="00EE1E10" w:rsidP="00EE1E10">
      <w:pPr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Высокое качес</w:t>
      </w:r>
      <w:r w:rsidR="00C536B2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 выполнен</w:t>
      </w:r>
      <w:r w:rsidR="00CC449D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работы показали СОШ № 1</w:t>
      </w:r>
      <w:r w:rsidR="002D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</w:t>
      </w:r>
      <w:r w:rsidR="00C536B2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1E10" w:rsidRPr="00C3705F" w:rsidRDefault="00EE1E10" w:rsidP="00EE1E10">
      <w:pPr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Низкое качество выпол</w:t>
      </w:r>
      <w:r w:rsidR="00C536B2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нения работы показали СОШ № </w:t>
      </w:r>
      <w:r w:rsidR="002D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6,9,10,11,12,13</w:t>
      </w:r>
      <w:r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6A3C" w:rsidRDefault="00D56A3C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CC449D" w:rsidRDefault="00CC449D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CC449D" w:rsidRPr="00C3705F" w:rsidRDefault="00CC449D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D56A3C" w:rsidRPr="00C3705F" w:rsidRDefault="00D56A3C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EE1E10" w:rsidRPr="00844698" w:rsidRDefault="00EE1E10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 w:rsidRPr="00844698">
        <w:rPr>
          <w:rFonts w:ascii="Times New Roman" w:hAnsi="Times New Roman"/>
          <w:b/>
          <w:i/>
          <w:sz w:val="32"/>
          <w:szCs w:val="32"/>
        </w:rPr>
        <w:lastRenderedPageBreak/>
        <w:t>Общие результаты выполнения экзаменационной работы по годам</w:t>
      </w:r>
    </w:p>
    <w:p w:rsidR="00EE1E10" w:rsidRPr="00844698" w:rsidRDefault="00EE1E10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2"/>
        <w:gridCol w:w="1724"/>
        <w:gridCol w:w="1602"/>
        <w:gridCol w:w="1602"/>
        <w:gridCol w:w="1602"/>
        <w:gridCol w:w="1602"/>
      </w:tblGrid>
      <w:tr w:rsidR="00EE1E10" w:rsidRPr="004122F5" w:rsidTr="00F3478B">
        <w:tc>
          <w:tcPr>
            <w:tcW w:w="1741" w:type="dxa"/>
            <w:vMerge w:val="restart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Год проведения экзамена</w:t>
            </w:r>
          </w:p>
        </w:tc>
        <w:tc>
          <w:tcPr>
            <w:tcW w:w="1741" w:type="dxa"/>
            <w:vMerge w:val="restart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Количество учащихся, сдавших экзамен</w:t>
            </w:r>
          </w:p>
        </w:tc>
        <w:tc>
          <w:tcPr>
            <w:tcW w:w="6964" w:type="dxa"/>
            <w:gridSpan w:val="4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 xml:space="preserve">Экзаменационная отметка </w:t>
            </w:r>
            <w:proofErr w:type="gramStart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 xml:space="preserve"> числа учащихся, сдавших экзамен</w:t>
            </w:r>
          </w:p>
        </w:tc>
      </w:tr>
      <w:tr w:rsidR="00EE1E10" w:rsidRPr="004122F5" w:rsidTr="00F3478B">
        <w:tc>
          <w:tcPr>
            <w:tcW w:w="1741" w:type="dxa"/>
            <w:vMerge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Merge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EE1E10" w:rsidRPr="004122F5" w:rsidTr="00F3478B"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37,7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44,1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EE1E10" w:rsidRPr="004122F5" w:rsidTr="00F3478B">
        <w:trPr>
          <w:trHeight w:val="348"/>
        </w:trPr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EE1E10" w:rsidRPr="004122F5" w:rsidTr="00F3478B">
        <w:trPr>
          <w:trHeight w:val="397"/>
        </w:trPr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249D" w:rsidRPr="004122F5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</w:tr>
      <w:tr w:rsidR="00544C86" w:rsidRPr="004122F5" w:rsidTr="00F3478B">
        <w:trPr>
          <w:trHeight w:val="397"/>
        </w:trPr>
        <w:tc>
          <w:tcPr>
            <w:tcW w:w="1741" w:type="dxa"/>
            <w:shd w:val="clear" w:color="auto" w:fill="auto"/>
          </w:tcPr>
          <w:p w:rsidR="00544C86" w:rsidRPr="004122F5" w:rsidRDefault="00544C86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1C1BDF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2D18B2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2D18B2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24,5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2D18B2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2D18B2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</w:tr>
    </w:tbl>
    <w:p w:rsidR="00EE1E10" w:rsidRDefault="00EE1E10" w:rsidP="00EE1E10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EE1E10" w:rsidRDefault="00EE1E10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Рейтинг успешности школ по итогам ОГЭ выпускников 9-х классов </w:t>
      </w:r>
    </w:p>
    <w:p w:rsidR="00F13732" w:rsidRDefault="00EE1E10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математике в 201</w:t>
      </w:r>
      <w:r w:rsidR="00E4401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-201</w:t>
      </w:r>
      <w:r w:rsidR="00E44017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F13732" w:rsidRDefault="00F13732" w:rsidP="00F13732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EE1E10" w:rsidRDefault="00F13732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СРЕДНИЙ БАЛ</w:t>
      </w:r>
      <w:r w:rsidR="00FD58B0">
        <w:rPr>
          <w:rFonts w:ascii="Times New Roman" w:hAnsi="Times New Roman"/>
          <w:b/>
          <w:sz w:val="28"/>
          <w:szCs w:val="28"/>
        </w:rPr>
        <w:t>Л</w:t>
      </w:r>
    </w:p>
    <w:p w:rsidR="00673C1B" w:rsidRPr="00153A63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E1E10" w:rsidRDefault="00EE1E10" w:rsidP="00EE1E10">
      <w:pPr>
        <w:pStyle w:val="a3"/>
        <w:spacing w:after="0"/>
        <w:jc w:val="center"/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92140" cy="3535680"/>
            <wp:effectExtent l="0" t="0" r="3810" b="762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E1E10" w:rsidRDefault="00EE1E10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75DBD" w:rsidRDefault="004122F5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22F5">
        <w:rPr>
          <w:rFonts w:ascii="Times New Roman" w:hAnsi="Times New Roman"/>
          <w:b/>
          <w:sz w:val="32"/>
          <w:szCs w:val="32"/>
        </w:rPr>
        <w:lastRenderedPageBreak/>
        <w:t>Средняя оценка</w:t>
      </w:r>
      <w:r w:rsidR="00075DBD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26289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C5F87" w:rsidRDefault="00BC5F87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</w:p>
    <w:p w:rsidR="00673C1B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C1B" w:rsidRDefault="00BC5F87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2867025"/>
            <wp:effectExtent l="0" t="0" r="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C5F87" w:rsidRDefault="00BC5F87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C1B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C1B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28384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13732" w:rsidRPr="00F13732" w:rsidRDefault="00F13732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C5F87" w:rsidRDefault="00BC5F87" w:rsidP="00BC5F8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EE1E10" w:rsidRPr="00E40D1F" w:rsidRDefault="00EE1E10" w:rsidP="00EE1E10">
      <w:pPr>
        <w:pStyle w:val="a6"/>
        <w:jc w:val="center"/>
        <w:rPr>
          <w:rFonts w:ascii="Times New Roman" w:hAnsi="Times New Roman"/>
          <w:b/>
          <w:color w:val="CC00CC"/>
          <w:sz w:val="32"/>
          <w:szCs w:val="32"/>
        </w:rPr>
      </w:pPr>
    </w:p>
    <w:p w:rsidR="00BC5F87" w:rsidRDefault="00BC5F87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E10" w:rsidRPr="006319F4" w:rsidRDefault="00EE1E10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результатов экзамена по математике в динамике </w:t>
      </w:r>
    </w:p>
    <w:p w:rsidR="00EE1E10" w:rsidRPr="006319F4" w:rsidRDefault="00EE1E10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четыре последних учебных года</w:t>
      </w:r>
    </w:p>
    <w:p w:rsidR="00BC5F87" w:rsidRPr="006319F4" w:rsidRDefault="00BC5F87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F87" w:rsidRPr="006319F4" w:rsidRDefault="00BC5F87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E10" w:rsidRPr="006319F4" w:rsidRDefault="00EE1E10" w:rsidP="00EE1E10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8"/>
        <w:gridCol w:w="813"/>
        <w:gridCol w:w="814"/>
        <w:gridCol w:w="814"/>
        <w:gridCol w:w="820"/>
        <w:gridCol w:w="807"/>
        <w:gridCol w:w="814"/>
        <w:gridCol w:w="813"/>
        <w:gridCol w:w="814"/>
        <w:gridCol w:w="814"/>
        <w:gridCol w:w="813"/>
        <w:gridCol w:w="814"/>
        <w:gridCol w:w="814"/>
      </w:tblGrid>
      <w:tr w:rsidR="00C92ACE" w:rsidRPr="006319F4" w:rsidTr="00E44017">
        <w:tc>
          <w:tcPr>
            <w:tcW w:w="868" w:type="dxa"/>
            <w:vMerge w:val="restart"/>
          </w:tcPr>
          <w:p w:rsidR="00C92ACE" w:rsidRPr="006319F4" w:rsidRDefault="00C92ACE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261" w:type="dxa"/>
            <w:gridSpan w:val="4"/>
            <w:tcBorders>
              <w:right w:val="thinThickSmallGap" w:sz="24" w:space="0" w:color="auto"/>
            </w:tcBorders>
          </w:tcPr>
          <w:p w:rsidR="00C92ACE" w:rsidRPr="006319F4" w:rsidRDefault="00667B67" w:rsidP="00C92ACE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«2»</w:t>
            </w:r>
          </w:p>
        </w:tc>
        <w:tc>
          <w:tcPr>
            <w:tcW w:w="3248" w:type="dxa"/>
            <w:gridSpan w:val="4"/>
            <w:tcBorders>
              <w:left w:val="thinThickSmallGap" w:sz="24" w:space="0" w:color="auto"/>
            </w:tcBorders>
            <w:vAlign w:val="center"/>
          </w:tcPr>
          <w:p w:rsidR="00C92ACE" w:rsidRPr="006319F4" w:rsidRDefault="009F0EFC" w:rsidP="009F0EFC">
            <w:pPr>
              <w:tabs>
                <w:tab w:val="left" w:pos="915"/>
              </w:tabs>
              <w:spacing w:after="0" w:line="240" w:lineRule="auto"/>
              <w:ind w:left="-14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</w:t>
            </w:r>
            <w:r w:rsidR="00C92ACE"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3255" w:type="dxa"/>
            <w:gridSpan w:val="4"/>
            <w:tcBorders>
              <w:left w:val="thinThickSmallGap" w:sz="24" w:space="0" w:color="auto"/>
            </w:tcBorders>
          </w:tcPr>
          <w:p w:rsidR="00C92ACE" w:rsidRPr="006319F4" w:rsidRDefault="00C92ACE" w:rsidP="00C92AC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B8027C" w:rsidRPr="006319F4" w:rsidTr="00E44017">
        <w:tc>
          <w:tcPr>
            <w:tcW w:w="868" w:type="dxa"/>
            <w:vMerge/>
            <w:tcBorders>
              <w:bottom w:val="thinThickSmallGap" w:sz="24" w:space="0" w:color="auto"/>
            </w:tcBorders>
          </w:tcPr>
          <w:p w:rsidR="00B8027C" w:rsidRPr="006319F4" w:rsidRDefault="00B8027C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2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027C" w:rsidRPr="006319F4" w:rsidRDefault="00B8027C" w:rsidP="00B8027C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13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027C" w:rsidRPr="006319F4" w:rsidRDefault="00B8027C" w:rsidP="00B8027C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B8027C" w:rsidRPr="006319F4" w:rsidRDefault="00B8027C" w:rsidP="00B8027C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76F73" w:rsidRPr="006319F4" w:rsidTr="00E44017">
        <w:tc>
          <w:tcPr>
            <w:tcW w:w="868" w:type="dxa"/>
            <w:tcBorders>
              <w:top w:val="thinThickSmallGap" w:sz="24" w:space="0" w:color="auto"/>
            </w:tcBorders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0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813" w:type="dxa"/>
            <w:tcBorders>
              <w:top w:val="thinThickSmallGap" w:sz="24" w:space="0" w:color="auto"/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81,5</w:t>
            </w:r>
          </w:p>
        </w:tc>
        <w:tc>
          <w:tcPr>
            <w:tcW w:w="8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8,7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56,5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28,6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52,4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48,1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18,2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63,6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14,3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176F73" w:rsidRPr="006319F4" w:rsidTr="00E44017">
        <w:trPr>
          <w:trHeight w:val="245"/>
        </w:trPr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23,5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48,1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6F73" w:rsidRPr="006319F4" w:rsidTr="00E44017">
        <w:tc>
          <w:tcPr>
            <w:tcW w:w="868" w:type="dxa"/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44,4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14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13" w:type="dxa"/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176F73" w:rsidRPr="006319F4" w:rsidTr="00E44017">
        <w:tc>
          <w:tcPr>
            <w:tcW w:w="868" w:type="dxa"/>
            <w:tcBorders>
              <w:bottom w:val="thinThickSmallGap" w:sz="24" w:space="0" w:color="auto"/>
            </w:tcBorders>
          </w:tcPr>
          <w:p w:rsidR="00176F73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5,9</w:t>
            </w:r>
          </w:p>
        </w:tc>
        <w:tc>
          <w:tcPr>
            <w:tcW w:w="80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3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6F73" w:rsidRPr="00E40D1F" w:rsidRDefault="00176F73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35,3</w:t>
            </w:r>
          </w:p>
        </w:tc>
        <w:tc>
          <w:tcPr>
            <w:tcW w:w="81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176F73" w:rsidRPr="006319F4" w:rsidRDefault="00176F73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176F73" w:rsidRPr="00176F73" w:rsidRDefault="00176F73" w:rsidP="00513DD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9F0EFC" w:rsidRPr="006319F4" w:rsidTr="00E44017">
        <w:tc>
          <w:tcPr>
            <w:tcW w:w="868" w:type="dxa"/>
            <w:tcBorders>
              <w:top w:val="thinThickSmallGap" w:sz="24" w:space="0" w:color="auto"/>
            </w:tcBorders>
          </w:tcPr>
          <w:p w:rsidR="009F0EFC" w:rsidRPr="006319F4" w:rsidRDefault="009F0EFC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2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9F0EFC" w:rsidRPr="00E40D1F" w:rsidRDefault="009F0EFC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18,4</w:t>
            </w:r>
          </w:p>
        </w:tc>
        <w:tc>
          <w:tcPr>
            <w:tcW w:w="80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13" w:type="dxa"/>
            <w:tcBorders>
              <w:top w:val="thinThickSmallGap" w:sz="24" w:space="0" w:color="auto"/>
              <w:right w:val="single" w:sz="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9F0EFC" w:rsidRPr="00E40D1F" w:rsidRDefault="009F0EFC" w:rsidP="008B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57,1</w:t>
            </w:r>
          </w:p>
        </w:tc>
        <w:tc>
          <w:tcPr>
            <w:tcW w:w="8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14,64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9F0EFC" w:rsidRPr="006319F4" w:rsidRDefault="009F0EF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</w:tcBorders>
          </w:tcPr>
          <w:p w:rsidR="009F0EFC" w:rsidRPr="006319F4" w:rsidRDefault="00176F73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15,1</w:t>
            </w:r>
          </w:p>
        </w:tc>
      </w:tr>
      <w:tr w:rsidR="00844698" w:rsidRPr="00C3705F" w:rsidTr="00E44017">
        <w:tc>
          <w:tcPr>
            <w:tcW w:w="868" w:type="dxa"/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край</w:t>
            </w:r>
          </w:p>
        </w:tc>
        <w:tc>
          <w:tcPr>
            <w:tcW w:w="813" w:type="dxa"/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844698" w:rsidRPr="006319F4" w:rsidRDefault="00844698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844698" w:rsidRPr="006319F4" w:rsidRDefault="00CA4B3A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15,21</w:t>
            </w:r>
          </w:p>
        </w:tc>
      </w:tr>
    </w:tbl>
    <w:p w:rsidR="006D1138" w:rsidRPr="00C3705F" w:rsidRDefault="006D1138" w:rsidP="00F13732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bookmarkEnd w:id="0"/>
    <w:p w:rsidR="00BC5F87" w:rsidRPr="00C3705F" w:rsidRDefault="00BC5F87" w:rsidP="00BC5F8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6D1138" w:rsidRPr="006319F4" w:rsidRDefault="006D1138" w:rsidP="006D1138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результатов выполнения заданий Части 1 </w:t>
      </w:r>
    </w:p>
    <w:p w:rsidR="006D1138" w:rsidRPr="006319F4" w:rsidRDefault="006D1138" w:rsidP="006D1138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экзаменационной работы</w:t>
      </w:r>
    </w:p>
    <w:p w:rsidR="006D1138" w:rsidRPr="006319F4" w:rsidRDefault="006D1138" w:rsidP="006D113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0" w:rsidRPr="006319F4" w:rsidRDefault="00EE1E10" w:rsidP="00EE1E10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Процент выполнения заданий Части 1</w:t>
      </w:r>
    </w:p>
    <w:p w:rsidR="00EE1E10" w:rsidRPr="006319F4" w:rsidRDefault="00EE1E10" w:rsidP="00EE1E10">
      <w:pPr>
        <w:suppressAutoHyphens w:val="0"/>
        <w:spacing w:after="0" w:line="240" w:lineRule="auto"/>
        <w:ind w:firstLine="709"/>
        <w:jc w:val="center"/>
        <w:rPr>
          <w:rFonts w:eastAsia="Times New Roman" w:cs="Times New Roman"/>
          <w:lang w:eastAsia="ru-RU"/>
        </w:rPr>
      </w:pPr>
    </w:p>
    <w:p w:rsidR="00F13732" w:rsidRPr="006319F4" w:rsidRDefault="00F13732" w:rsidP="00BC5F87">
      <w:pPr>
        <w:suppressAutoHyphens w:val="0"/>
        <w:spacing w:after="0" w:line="240" w:lineRule="auto"/>
        <w:ind w:firstLine="709"/>
        <w:rPr>
          <w:rFonts w:eastAsia="Times New Roman" w:cs="Times New Roman"/>
          <w:lang w:eastAsia="ru-RU"/>
        </w:rPr>
      </w:pPr>
    </w:p>
    <w:p w:rsidR="00F13732" w:rsidRPr="006319F4" w:rsidRDefault="00F13732" w:rsidP="00BC5F87">
      <w:pPr>
        <w:suppressAutoHyphens w:val="0"/>
        <w:spacing w:after="0" w:line="240" w:lineRule="auto"/>
        <w:jc w:val="center"/>
        <w:rPr>
          <w:rFonts w:eastAsia="Times New Roman" w:cs="Times New Roman"/>
          <w:lang w:eastAsia="ru-RU"/>
        </w:rPr>
      </w:pPr>
      <w:r w:rsidRPr="006319F4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91250" cy="3038475"/>
            <wp:effectExtent l="19050" t="0" r="19050" b="0"/>
            <wp:docPr id="10" name="Объект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13732" w:rsidRPr="006319F4" w:rsidRDefault="00F13732" w:rsidP="00F13732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914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13732" w:rsidRPr="006319F4" w:rsidRDefault="00F13732" w:rsidP="00B70914">
      <w:pPr>
        <w:tabs>
          <w:tab w:val="left" w:pos="915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914" w:rsidRPr="006319F4" w:rsidRDefault="00B70914" w:rsidP="00F13732">
      <w:pPr>
        <w:tabs>
          <w:tab w:val="left" w:pos="915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и рекомендации. </w:t>
      </w:r>
    </w:p>
    <w:p w:rsidR="00BC0346" w:rsidRPr="006319F4" w:rsidRDefault="00BC0346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ОГ</w:t>
      </w:r>
      <w:r w:rsidR="00692599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Э по математике позволяют сделать некоторые рекомендации, направленные на подготовку выпускник</w:t>
      </w:r>
      <w:r w:rsidR="00BE32D3">
        <w:rPr>
          <w:rFonts w:ascii="Times New Roman" w:eastAsia="Times New Roman" w:hAnsi="Times New Roman" w:cs="Times New Roman"/>
          <w:sz w:val="28"/>
          <w:szCs w:val="28"/>
          <w:lang w:eastAsia="ru-RU"/>
        </w:rPr>
        <w:t>ов 9-х классов к экзаменам в 2020</w:t>
      </w:r>
      <w:r w:rsidR="00692599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732" w:rsidRPr="006319F4" w:rsidRDefault="00692599" w:rsidP="00F13732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продолжить внедрение в практику личностно-ориентированного подхода в обучении, который позволит усилить внимание к формированию базовых умений у учащихся, ориентированных на высокий результат, а также обеспечить продвижение слабоуспевающих учащихся.  </w:t>
      </w: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left="127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732" w:rsidRPr="006319F4" w:rsidRDefault="00692599" w:rsidP="00F13732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особое внимание уделять усилению практической направленности обучения, включение соответствующих заданий на «проценты», графики реальных зависимостей, диаграммы, таблицы, текстовые задачи с построением математических моделей реальных ситуаций, практико-ориентированные геометрические задачи помогут учащимся применить свои знания в нестандартной ситуации. </w:t>
      </w: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многих учащихся отсутствуют навыки самоконтроля, что зачастую приводит к появлению ответов, невероятных в рамках условия решаемой задачи (задачи с практическим содержанием).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уроков обобщающего повторения по алгебре и геометрии позволит обобщить знания, полученные за курс основной школы.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преподавание геомет</w:t>
      </w:r>
      <w:r w:rsidR="00EF4513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рии, так</w:t>
      </w:r>
      <w:r w:rsidR="00C3705F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итоги экзамена 2018</w:t>
      </w: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математике показывают невысокий уровень выполнения учащимися геометрических задач.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хорошо успевающих  учащихся к экзамену следует уделять больше внимания решению многошаговых задач и обучению составления плана решения задачи.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«проблемных» тем в каждом конкретном классе и работа над ликвидацией пробелов в знаниях и умениях учащихся по этим темам с использованием диагностических карт класса и индивидуальных карт учащихся направлено на качественную подготовку к экзамену. 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вычислительных навыков учащихся (например, помощью устной работы на уроках: применение арифметических законов действий при работе с рациональными числами) позволит им успешно выполнить задания, избежать досадных ошибок. </w:t>
      </w:r>
    </w:p>
    <w:p w:rsidR="00F13732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тематические контрольные и самостоятельные работы заданий в тестовой форме, соблюдая временной режим, позволит учащимся на экзамене более рационально распределить своё время.</w:t>
      </w:r>
    </w:p>
    <w:p w:rsidR="00F13732" w:rsidRDefault="00F13732" w:rsidP="00F13732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732" w:rsidRPr="00ED7ABC" w:rsidRDefault="00F13732" w:rsidP="00F13732">
      <w:pPr>
        <w:pStyle w:val="a5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13732" w:rsidRPr="00ED7ABC" w:rsidRDefault="00F13732" w:rsidP="00F13732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F13732" w:rsidRPr="00ED7ABC" w:rsidRDefault="00F13732" w:rsidP="00F13732">
      <w:pPr>
        <w:rPr>
          <w:rFonts w:ascii="Times New Roman" w:hAnsi="Times New Roman"/>
          <w:color w:val="FF0000"/>
          <w:sz w:val="28"/>
          <w:szCs w:val="28"/>
        </w:rPr>
      </w:pPr>
    </w:p>
    <w:p w:rsidR="00F13732" w:rsidRPr="00ED7ABC" w:rsidRDefault="00F13732" w:rsidP="00F13732">
      <w:pPr>
        <w:rPr>
          <w:rFonts w:ascii="Times New Roman" w:hAnsi="Times New Roman"/>
          <w:color w:val="FF0000"/>
          <w:sz w:val="32"/>
          <w:szCs w:val="32"/>
        </w:rPr>
      </w:pPr>
    </w:p>
    <w:p w:rsidR="00F13732" w:rsidRPr="00ED7ABC" w:rsidRDefault="00F13732" w:rsidP="00F13732">
      <w:pPr>
        <w:rPr>
          <w:rFonts w:ascii="Times New Roman" w:hAnsi="Times New Roman"/>
          <w:color w:val="FF0000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EA65CC" w:rsidRDefault="00EA65CC" w:rsidP="00EE1E10"/>
    <w:sectPr w:rsidR="00EA65CC" w:rsidSect="00BC5F87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AF0"/>
    <w:multiLevelType w:val="hybridMultilevel"/>
    <w:tmpl w:val="6E285E16"/>
    <w:lvl w:ilvl="0" w:tplc="54583E7C">
      <w:start w:val="1"/>
      <w:numFmt w:val="decimal"/>
      <w:lvlText w:val="%1."/>
      <w:lvlJc w:val="left"/>
      <w:pPr>
        <w:ind w:left="19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">
    <w:nsid w:val="4FA93B62"/>
    <w:multiLevelType w:val="hybridMultilevel"/>
    <w:tmpl w:val="B1B62732"/>
    <w:lvl w:ilvl="0" w:tplc="041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>
    <w:nsid w:val="7B7C0887"/>
    <w:multiLevelType w:val="hybridMultilevel"/>
    <w:tmpl w:val="FBC0A398"/>
    <w:lvl w:ilvl="0" w:tplc="AF90A19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3" w:hanging="360"/>
      </w:pPr>
    </w:lvl>
    <w:lvl w:ilvl="2" w:tplc="0419001B" w:tentative="1">
      <w:start w:val="1"/>
      <w:numFmt w:val="lowerRoman"/>
      <w:lvlText w:val="%3."/>
      <w:lvlJc w:val="right"/>
      <w:pPr>
        <w:ind w:left="2713" w:hanging="180"/>
      </w:pPr>
    </w:lvl>
    <w:lvl w:ilvl="3" w:tplc="0419000F" w:tentative="1">
      <w:start w:val="1"/>
      <w:numFmt w:val="decimal"/>
      <w:lvlText w:val="%4."/>
      <w:lvlJc w:val="left"/>
      <w:pPr>
        <w:ind w:left="3433" w:hanging="360"/>
      </w:pPr>
    </w:lvl>
    <w:lvl w:ilvl="4" w:tplc="04190019" w:tentative="1">
      <w:start w:val="1"/>
      <w:numFmt w:val="lowerLetter"/>
      <w:lvlText w:val="%5."/>
      <w:lvlJc w:val="left"/>
      <w:pPr>
        <w:ind w:left="4153" w:hanging="360"/>
      </w:pPr>
    </w:lvl>
    <w:lvl w:ilvl="5" w:tplc="0419001B" w:tentative="1">
      <w:start w:val="1"/>
      <w:numFmt w:val="lowerRoman"/>
      <w:lvlText w:val="%6."/>
      <w:lvlJc w:val="right"/>
      <w:pPr>
        <w:ind w:left="4873" w:hanging="180"/>
      </w:pPr>
    </w:lvl>
    <w:lvl w:ilvl="6" w:tplc="0419000F" w:tentative="1">
      <w:start w:val="1"/>
      <w:numFmt w:val="decimal"/>
      <w:lvlText w:val="%7."/>
      <w:lvlJc w:val="left"/>
      <w:pPr>
        <w:ind w:left="5593" w:hanging="360"/>
      </w:pPr>
    </w:lvl>
    <w:lvl w:ilvl="7" w:tplc="04190019" w:tentative="1">
      <w:start w:val="1"/>
      <w:numFmt w:val="lowerLetter"/>
      <w:lvlText w:val="%8."/>
      <w:lvlJc w:val="left"/>
      <w:pPr>
        <w:ind w:left="6313" w:hanging="360"/>
      </w:pPr>
    </w:lvl>
    <w:lvl w:ilvl="8" w:tplc="0419001B" w:tentative="1">
      <w:start w:val="1"/>
      <w:numFmt w:val="lowerRoman"/>
      <w:lvlText w:val="%9."/>
      <w:lvlJc w:val="right"/>
      <w:pPr>
        <w:ind w:left="703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E10"/>
    <w:rsid w:val="00075DBD"/>
    <w:rsid w:val="00176F73"/>
    <w:rsid w:val="001C1BDF"/>
    <w:rsid w:val="001E2BE2"/>
    <w:rsid w:val="00210BA6"/>
    <w:rsid w:val="002444EB"/>
    <w:rsid w:val="002A249D"/>
    <w:rsid w:val="002B4285"/>
    <w:rsid w:val="002D18B2"/>
    <w:rsid w:val="00342DF8"/>
    <w:rsid w:val="00365F4A"/>
    <w:rsid w:val="0039277F"/>
    <w:rsid w:val="004122F5"/>
    <w:rsid w:val="00421204"/>
    <w:rsid w:val="00544C86"/>
    <w:rsid w:val="005A3C1B"/>
    <w:rsid w:val="006319F4"/>
    <w:rsid w:val="00667B67"/>
    <w:rsid w:val="00673C1B"/>
    <w:rsid w:val="00692599"/>
    <w:rsid w:val="006B1C01"/>
    <w:rsid w:val="006D1138"/>
    <w:rsid w:val="006E183B"/>
    <w:rsid w:val="0071137F"/>
    <w:rsid w:val="0071178A"/>
    <w:rsid w:val="00771C38"/>
    <w:rsid w:val="00777A77"/>
    <w:rsid w:val="007906E0"/>
    <w:rsid w:val="007A6784"/>
    <w:rsid w:val="007E0514"/>
    <w:rsid w:val="00842994"/>
    <w:rsid w:val="00844698"/>
    <w:rsid w:val="00865FEF"/>
    <w:rsid w:val="0089396B"/>
    <w:rsid w:val="008B4150"/>
    <w:rsid w:val="008B7F5C"/>
    <w:rsid w:val="008D58CC"/>
    <w:rsid w:val="009A0B16"/>
    <w:rsid w:val="009C7162"/>
    <w:rsid w:val="009F0EFC"/>
    <w:rsid w:val="009F3F3E"/>
    <w:rsid w:val="009F5E92"/>
    <w:rsid w:val="00A876CB"/>
    <w:rsid w:val="00B425BA"/>
    <w:rsid w:val="00B70914"/>
    <w:rsid w:val="00B8027C"/>
    <w:rsid w:val="00B865B4"/>
    <w:rsid w:val="00BC0346"/>
    <w:rsid w:val="00BC5F87"/>
    <w:rsid w:val="00BD1A3D"/>
    <w:rsid w:val="00BE32D3"/>
    <w:rsid w:val="00BF3CF9"/>
    <w:rsid w:val="00C3705F"/>
    <w:rsid w:val="00C45187"/>
    <w:rsid w:val="00C536B2"/>
    <w:rsid w:val="00C74167"/>
    <w:rsid w:val="00C92ACE"/>
    <w:rsid w:val="00CA4B3A"/>
    <w:rsid w:val="00CA6D43"/>
    <w:rsid w:val="00CC449D"/>
    <w:rsid w:val="00D34992"/>
    <w:rsid w:val="00D56A3C"/>
    <w:rsid w:val="00E44017"/>
    <w:rsid w:val="00EA65CC"/>
    <w:rsid w:val="00ED000C"/>
    <w:rsid w:val="00EE1E10"/>
    <w:rsid w:val="00EF4513"/>
    <w:rsid w:val="00EF61D9"/>
    <w:rsid w:val="00F066EE"/>
    <w:rsid w:val="00F13732"/>
    <w:rsid w:val="00F24BE1"/>
    <w:rsid w:val="00F3478B"/>
    <w:rsid w:val="00F408FC"/>
    <w:rsid w:val="00F43445"/>
    <w:rsid w:val="00F6210E"/>
    <w:rsid w:val="00F938CC"/>
    <w:rsid w:val="00FA1A09"/>
    <w:rsid w:val="00FD5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1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E1E1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E1E10"/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qFormat/>
    <w:rsid w:val="00EE1E10"/>
    <w:pPr>
      <w:ind w:left="720"/>
    </w:pPr>
  </w:style>
  <w:style w:type="paragraph" w:styleId="a6">
    <w:name w:val="No Spacing"/>
    <w:uiPriority w:val="1"/>
    <w:qFormat/>
    <w:rsid w:val="00EE1E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1E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1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1E10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Office_Excel2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Office_Excel6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79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title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 среднем по району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0.18400000000000019</c:v>
                </c:pt>
                <c:pt idx="1">
                  <c:v>0.24500000000000019</c:v>
                </c:pt>
                <c:pt idx="2">
                  <c:v>0.41400000000000031</c:v>
                </c:pt>
                <c:pt idx="3">
                  <c:v>0.15700000000000022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87429123186681224"/>
          <c:y val="0.27905423250351413"/>
          <c:w val="0.10260821815702041"/>
          <c:h val="0.60632212640086669"/>
        </c:manualLayout>
      </c:layout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4134065494269393"/>
          <c:y val="3.0391275158733067E-2"/>
          <c:w val="0.68743430683840812"/>
          <c:h val="0.88263202800957385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dLbls>
            <c:txPr>
              <a:bodyPr/>
              <a:lstStyle/>
              <a:p>
                <a:pPr>
                  <a:defRPr sz="99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 СОШ № 7</c:v>
                </c:pt>
                <c:pt idx="6">
                  <c:v>СОШ№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 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18.7</c:v>
                </c:pt>
                <c:pt idx="1">
                  <c:v>17</c:v>
                </c:pt>
                <c:pt idx="2">
                  <c:v>15.6</c:v>
                </c:pt>
                <c:pt idx="3">
                  <c:v>13.9</c:v>
                </c:pt>
                <c:pt idx="4">
                  <c:v>13.7</c:v>
                </c:pt>
                <c:pt idx="5">
                  <c:v>16.3</c:v>
                </c:pt>
                <c:pt idx="6">
                  <c:v>16.7</c:v>
                </c:pt>
                <c:pt idx="7">
                  <c:v>13.1</c:v>
                </c:pt>
                <c:pt idx="8">
                  <c:v>13.7</c:v>
                </c:pt>
                <c:pt idx="9">
                  <c:v>14</c:v>
                </c:pt>
                <c:pt idx="10">
                  <c:v>10.7</c:v>
                </c:pt>
                <c:pt idx="11">
                  <c:v>10.6</c:v>
                </c:pt>
                <c:pt idx="12">
                  <c:v>15.1</c:v>
                </c:pt>
              </c:numCache>
            </c:numRef>
          </c:val>
        </c:ser>
        <c:axId val="76178176"/>
        <c:axId val="76353536"/>
      </c:barChart>
      <c:catAx>
        <c:axId val="76178176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99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6353536"/>
        <c:crosses val="autoZero"/>
        <c:auto val="1"/>
        <c:lblAlgn val="ctr"/>
        <c:lblOffset val="100"/>
      </c:catAx>
      <c:valAx>
        <c:axId val="76353536"/>
        <c:scaling>
          <c:orientation val="minMax"/>
        </c:scaling>
        <c:axPos val="b"/>
        <c:majorGridlines/>
        <c:numFmt formatCode="General" sourceLinked="1"/>
        <c:tickLblPos val="nextTo"/>
        <c:txPr>
          <a:bodyPr rot="0" vert="horz"/>
          <a:lstStyle/>
          <a:p>
            <a:pPr>
              <a:defRPr sz="99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6178176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</c:spPr>
    </c:plotArea>
    <c:legend>
      <c:legendPos val="r"/>
      <c:layout>
        <c:manualLayout>
          <c:xMode val="edge"/>
          <c:yMode val="edge"/>
          <c:x val="0.80907666021830305"/>
          <c:y val="0.29834305978356035"/>
          <c:w val="0.17683874182271553"/>
          <c:h val="0.47790071966301934"/>
        </c:manualLayout>
      </c:layout>
      <c:txPr>
        <a:bodyPr/>
        <a:lstStyle/>
        <a:p>
          <a:pPr>
            <a:defRPr sz="128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solidFill>
      <a:srgbClr val="FFC000"/>
    </a:solidFill>
  </c:spPr>
  <c:txPr>
    <a:bodyPr/>
    <a:lstStyle/>
    <a:p>
      <a:pPr>
        <a:defRPr sz="99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5441819772528432E-2"/>
          <c:y val="6.8128114420480043E-2"/>
          <c:w val="0.77913112423447151"/>
          <c:h val="0.6586907071398695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Лист1!$B$3</c:f>
              <c:strCache>
                <c:ptCount val="1"/>
                <c:pt idx="0">
                  <c:v>2018 г.</c:v>
                </c:pt>
              </c:strCache>
            </c:strRef>
          </c:tx>
          <c:dLbls>
            <c:txPr>
              <a:bodyPr rot="-5400000" vert="horz" anchor="t" anchorCtr="0"/>
              <a:lstStyle/>
              <a:p>
                <a:pPr>
                  <a:defRPr sz="1200" b="1" i="0" baseline="0"/>
                </a:pPr>
                <a:endParaRPr lang="ru-RU"/>
              </a:p>
            </c:txPr>
            <c:dLblPos val="inBase"/>
            <c:showVal val="1"/>
          </c:dLbls>
          <c:cat>
            <c:strRef>
              <c:f>Лист1!$A$4:$A$17</c:f>
              <c:strCache>
                <c:ptCount val="14"/>
                <c:pt idx="0">
                  <c:v>СОШ №1</c:v>
                </c:pt>
                <c:pt idx="1">
                  <c:v>СОШ №2</c:v>
                </c:pt>
                <c:pt idx="2">
                  <c:v>СОШ №7</c:v>
                </c:pt>
                <c:pt idx="3">
                  <c:v>СОШ №8</c:v>
                </c:pt>
                <c:pt idx="4">
                  <c:v>СОШ №3</c:v>
                </c:pt>
                <c:pt idx="5">
                  <c:v>СОШ №6</c:v>
                </c:pt>
                <c:pt idx="6">
                  <c:v>СОШ №10</c:v>
                </c:pt>
                <c:pt idx="7">
                  <c:v>СОШ №11</c:v>
                </c:pt>
                <c:pt idx="8">
                  <c:v>СОШ №5</c:v>
                </c:pt>
                <c:pt idx="9">
                  <c:v>СОШ №9</c:v>
                </c:pt>
                <c:pt idx="10">
                  <c:v>СОШ №13</c:v>
                </c:pt>
                <c:pt idx="11">
                  <c:v>СОШ №12</c:v>
                </c:pt>
                <c:pt idx="13">
                  <c:v>по району</c:v>
                </c:pt>
              </c:strCache>
            </c:strRef>
          </c:cat>
          <c:val>
            <c:numRef>
              <c:f>Лист1!$B$4:$B$17</c:f>
              <c:numCache>
                <c:formatCode>General</c:formatCode>
                <c:ptCount val="14"/>
                <c:pt idx="0">
                  <c:v>3.9</c:v>
                </c:pt>
                <c:pt idx="1">
                  <c:v>3.7</c:v>
                </c:pt>
                <c:pt idx="2">
                  <c:v>3.3</c:v>
                </c:pt>
                <c:pt idx="3">
                  <c:v>3.7</c:v>
                </c:pt>
                <c:pt idx="4">
                  <c:v>3.6</c:v>
                </c:pt>
                <c:pt idx="5">
                  <c:v>3.9</c:v>
                </c:pt>
                <c:pt idx="6">
                  <c:v>3.5</c:v>
                </c:pt>
                <c:pt idx="7">
                  <c:v>3.9</c:v>
                </c:pt>
                <c:pt idx="8">
                  <c:v>3.1</c:v>
                </c:pt>
                <c:pt idx="9">
                  <c:v>3.7</c:v>
                </c:pt>
                <c:pt idx="10">
                  <c:v>3.3</c:v>
                </c:pt>
                <c:pt idx="11">
                  <c:v>3.4</c:v>
                </c:pt>
                <c:pt idx="13">
                  <c:v>3.6</c:v>
                </c:pt>
              </c:numCache>
            </c:numRef>
          </c:val>
        </c:ser>
        <c:ser>
          <c:idx val="1"/>
          <c:order val="1"/>
          <c:tx>
            <c:strRef>
              <c:f>Лист1!$C$3</c:f>
              <c:strCache>
                <c:ptCount val="1"/>
                <c:pt idx="0">
                  <c:v>2019 г.</c:v>
                </c:pt>
              </c:strCache>
            </c:strRef>
          </c:tx>
          <c:dLbls>
            <c:txPr>
              <a:bodyPr rot="0" vert="horz" anchor="t" anchorCtr="1"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Лист1!$A$4:$A$17</c:f>
              <c:strCache>
                <c:ptCount val="14"/>
                <c:pt idx="0">
                  <c:v>СОШ №1</c:v>
                </c:pt>
                <c:pt idx="1">
                  <c:v>СОШ №2</c:v>
                </c:pt>
                <c:pt idx="2">
                  <c:v>СОШ №7</c:v>
                </c:pt>
                <c:pt idx="3">
                  <c:v>СОШ №8</c:v>
                </c:pt>
                <c:pt idx="4">
                  <c:v>СОШ №3</c:v>
                </c:pt>
                <c:pt idx="5">
                  <c:v>СОШ №6</c:v>
                </c:pt>
                <c:pt idx="6">
                  <c:v>СОШ №10</c:v>
                </c:pt>
                <c:pt idx="7">
                  <c:v>СОШ №11</c:v>
                </c:pt>
                <c:pt idx="8">
                  <c:v>СОШ №5</c:v>
                </c:pt>
                <c:pt idx="9">
                  <c:v>СОШ №9</c:v>
                </c:pt>
                <c:pt idx="10">
                  <c:v>СОШ №13</c:v>
                </c:pt>
                <c:pt idx="11">
                  <c:v>СОШ №12</c:v>
                </c:pt>
                <c:pt idx="13">
                  <c:v>по району</c:v>
                </c:pt>
              </c:strCache>
            </c:strRef>
          </c:cat>
          <c:val>
            <c:numRef>
              <c:f>Лист1!$C$4:$C$17</c:f>
              <c:numCache>
                <c:formatCode>General</c:formatCode>
                <c:ptCount val="14"/>
                <c:pt idx="0">
                  <c:v>4</c:v>
                </c:pt>
                <c:pt idx="1">
                  <c:v>3.8</c:v>
                </c:pt>
                <c:pt idx="2">
                  <c:v>3.8</c:v>
                </c:pt>
                <c:pt idx="3">
                  <c:v>3.7</c:v>
                </c:pt>
                <c:pt idx="4">
                  <c:v>3.6</c:v>
                </c:pt>
                <c:pt idx="5">
                  <c:v>3.4</c:v>
                </c:pt>
                <c:pt idx="6">
                  <c:v>3.4</c:v>
                </c:pt>
                <c:pt idx="7">
                  <c:v>3.4</c:v>
                </c:pt>
                <c:pt idx="8">
                  <c:v>3.3</c:v>
                </c:pt>
                <c:pt idx="9">
                  <c:v>3.3</c:v>
                </c:pt>
                <c:pt idx="10">
                  <c:v>2.9</c:v>
                </c:pt>
                <c:pt idx="11">
                  <c:v>2.8</c:v>
                </c:pt>
                <c:pt idx="13">
                  <c:v>3.5</c:v>
                </c:pt>
              </c:numCache>
            </c:numRef>
          </c:val>
        </c:ser>
        <c:axId val="76459392"/>
        <c:axId val="76510720"/>
      </c:barChart>
      <c:catAx>
        <c:axId val="76459392"/>
        <c:scaling>
          <c:orientation val="minMax"/>
        </c:scaling>
        <c:axPos val="b"/>
        <c:tickLblPos val="nextTo"/>
        <c:crossAx val="76510720"/>
        <c:crosses val="autoZero"/>
        <c:auto val="1"/>
        <c:lblAlgn val="ctr"/>
        <c:lblOffset val="100"/>
      </c:catAx>
      <c:valAx>
        <c:axId val="76510720"/>
        <c:scaling>
          <c:orientation val="minMax"/>
        </c:scaling>
        <c:axPos val="l"/>
        <c:majorGridlines/>
        <c:numFmt formatCode="General" sourceLinked="1"/>
        <c:tickLblPos val="nextTo"/>
        <c:crossAx val="76459392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Успеваемость</c:v>
                </c:pt>
              </c:strCache>
            </c:strRef>
          </c:tx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Лист1!$A$2:$A$15</c:f>
              <c:strCache>
                <c:ptCount val="13"/>
                <c:pt idx="0">
                  <c:v>СОШ №1</c:v>
                </c:pt>
                <c:pt idx="1">
                  <c:v>СОШ №2</c:v>
                </c:pt>
                <c:pt idx="2">
                  <c:v>СОШ №3</c:v>
                </c:pt>
                <c:pt idx="3">
                  <c:v>СОШ №5</c:v>
                </c:pt>
                <c:pt idx="4">
                  <c:v>СОШ №6</c:v>
                </c:pt>
                <c:pt idx="5">
                  <c:v>СОШ №7</c:v>
                </c:pt>
                <c:pt idx="6">
                  <c:v>СОШ №8</c:v>
                </c:pt>
                <c:pt idx="7">
                  <c:v>СОШ №9</c:v>
                </c:pt>
                <c:pt idx="8">
                  <c:v>СОШ №10</c:v>
                </c:pt>
                <c:pt idx="9">
                  <c:v>СОШ №11</c:v>
                </c:pt>
                <c:pt idx="10">
                  <c:v>СОШ №12</c:v>
                </c:pt>
                <c:pt idx="11">
                  <c:v>СОШ №13</c:v>
                </c:pt>
                <c:pt idx="12">
                  <c:v>по району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100</c:v>
                </c:pt>
                <c:pt idx="1">
                  <c:v>91.3</c:v>
                </c:pt>
                <c:pt idx="2">
                  <c:v>93</c:v>
                </c:pt>
                <c:pt idx="3">
                  <c:v>71.400000000000006</c:v>
                </c:pt>
                <c:pt idx="4">
                  <c:v>81.5</c:v>
                </c:pt>
                <c:pt idx="5">
                  <c:v>81.8</c:v>
                </c:pt>
                <c:pt idx="6">
                  <c:v>85.7</c:v>
                </c:pt>
                <c:pt idx="7">
                  <c:v>76.400000000000006</c:v>
                </c:pt>
                <c:pt idx="8">
                  <c:v>77.8</c:v>
                </c:pt>
                <c:pt idx="9">
                  <c:v>70.599999999999994</c:v>
                </c:pt>
                <c:pt idx="10">
                  <c:v>55.5</c:v>
                </c:pt>
                <c:pt idx="11">
                  <c:v>47</c:v>
                </c:pt>
                <c:pt idx="12">
                  <c:v>81.3</c:v>
                </c:pt>
              </c:numCache>
            </c:numRef>
          </c:val>
        </c:ser>
        <c:shape val="cylinder"/>
        <c:axId val="77065216"/>
        <c:axId val="77230848"/>
        <c:axId val="0"/>
      </c:bar3DChart>
      <c:catAx>
        <c:axId val="77065216"/>
        <c:scaling>
          <c:orientation val="minMax"/>
        </c:scaling>
        <c:axPos val="b"/>
        <c:tickLblPos val="nextTo"/>
        <c:crossAx val="77230848"/>
        <c:crosses val="autoZero"/>
        <c:auto val="1"/>
        <c:lblAlgn val="ctr"/>
        <c:lblOffset val="100"/>
      </c:catAx>
      <c:valAx>
        <c:axId val="77230848"/>
        <c:scaling>
          <c:orientation val="minMax"/>
        </c:scaling>
        <c:axPos val="l"/>
        <c:majorGridlines/>
        <c:numFmt formatCode="General" sourceLinked="1"/>
        <c:tickLblPos val="nextTo"/>
        <c:crossAx val="7706521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</c:v>
                </c:pt>
              </c:strCache>
            </c:strRef>
          </c:tx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СОШ №1</c:v>
                </c:pt>
                <c:pt idx="1">
                  <c:v>СОШ №2</c:v>
                </c:pt>
                <c:pt idx="2">
                  <c:v>СОШ №3</c:v>
                </c:pt>
                <c:pt idx="3">
                  <c:v>СОШ №5</c:v>
                </c:pt>
                <c:pt idx="4">
                  <c:v>СОШ №6</c:v>
                </c:pt>
                <c:pt idx="5">
                  <c:v>СОШ №7</c:v>
                </c:pt>
                <c:pt idx="6">
                  <c:v>СОШ №8</c:v>
                </c:pt>
                <c:pt idx="7">
                  <c:v>СОШ №9</c:v>
                </c:pt>
                <c:pt idx="8">
                  <c:v>СОШ №10</c:v>
                </c:pt>
                <c:pt idx="9">
                  <c:v>СОШ №11</c:v>
                </c:pt>
                <c:pt idx="10">
                  <c:v>СОШ №12</c:v>
                </c:pt>
                <c:pt idx="11">
                  <c:v>СОШ №13</c:v>
                </c:pt>
                <c:pt idx="12">
                  <c:v>по району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81.5</c:v>
                </c:pt>
                <c:pt idx="1">
                  <c:v>73.900000000000006</c:v>
                </c:pt>
                <c:pt idx="2">
                  <c:v>56.5</c:v>
                </c:pt>
                <c:pt idx="3">
                  <c:v>52.4</c:v>
                </c:pt>
                <c:pt idx="4">
                  <c:v>48.1</c:v>
                </c:pt>
                <c:pt idx="5">
                  <c:v>63.6</c:v>
                </c:pt>
                <c:pt idx="6">
                  <c:v>50</c:v>
                </c:pt>
                <c:pt idx="7">
                  <c:v>47</c:v>
                </c:pt>
                <c:pt idx="8">
                  <c:v>48.1</c:v>
                </c:pt>
                <c:pt idx="9">
                  <c:v>47</c:v>
                </c:pt>
                <c:pt idx="10">
                  <c:v>22.2</c:v>
                </c:pt>
                <c:pt idx="11">
                  <c:v>35.300000000000004</c:v>
                </c:pt>
                <c:pt idx="12">
                  <c:v>57.1</c:v>
                </c:pt>
              </c:numCache>
            </c:numRef>
          </c:val>
        </c:ser>
        <c:shape val="cylinder"/>
        <c:axId val="80750464"/>
        <c:axId val="80752000"/>
        <c:axId val="0"/>
      </c:bar3DChart>
      <c:catAx>
        <c:axId val="80750464"/>
        <c:scaling>
          <c:orientation val="minMax"/>
        </c:scaling>
        <c:axPos val="b"/>
        <c:tickLblPos val="nextTo"/>
        <c:crossAx val="80752000"/>
        <c:crosses val="autoZero"/>
        <c:auto val="1"/>
        <c:lblAlgn val="ctr"/>
        <c:lblOffset val="100"/>
      </c:catAx>
      <c:valAx>
        <c:axId val="80752000"/>
        <c:scaling>
          <c:orientation val="minMax"/>
        </c:scaling>
        <c:axPos val="l"/>
        <c:majorGridlines/>
        <c:numFmt formatCode="General" sourceLinked="1"/>
        <c:tickLblPos val="nextTo"/>
        <c:crossAx val="8075046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4134065494269393"/>
          <c:y val="3.0391275158732991E-2"/>
          <c:w val="0.687434306838408"/>
          <c:h val="0.88263202800957374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</c:v>
                </c:pt>
              </c:strCache>
            </c:strRef>
          </c:tx>
          <c:dLbls>
            <c:txPr>
              <a:bodyPr/>
              <a:lstStyle/>
              <a:p>
                <a:pPr>
                  <a:defRPr sz="997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Лист1!$A$2:$A$21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71.599999999999994</c:v>
                </c:pt>
                <c:pt idx="1">
                  <c:v>72.2</c:v>
                </c:pt>
                <c:pt idx="2">
                  <c:v>54</c:v>
                </c:pt>
                <c:pt idx="3">
                  <c:v>69.599999999999994</c:v>
                </c:pt>
                <c:pt idx="4">
                  <c:v>69.900000000000006</c:v>
                </c:pt>
                <c:pt idx="5">
                  <c:v>73.7</c:v>
                </c:pt>
                <c:pt idx="6">
                  <c:v>51.6</c:v>
                </c:pt>
                <c:pt idx="7">
                  <c:v>63.3</c:v>
                </c:pt>
                <c:pt idx="8">
                  <c:v>71.3</c:v>
                </c:pt>
                <c:pt idx="9">
                  <c:v>14.9</c:v>
                </c:pt>
                <c:pt idx="10">
                  <c:v>66.599999999999994</c:v>
                </c:pt>
                <c:pt idx="11">
                  <c:v>78.8</c:v>
                </c:pt>
                <c:pt idx="12">
                  <c:v>68.400000000000006</c:v>
                </c:pt>
                <c:pt idx="13">
                  <c:v>60.9</c:v>
                </c:pt>
                <c:pt idx="14">
                  <c:v>93.1</c:v>
                </c:pt>
                <c:pt idx="15">
                  <c:v>68.099999999999994</c:v>
                </c:pt>
                <c:pt idx="16">
                  <c:v>60.9</c:v>
                </c:pt>
                <c:pt idx="17">
                  <c:v>92.2</c:v>
                </c:pt>
                <c:pt idx="18">
                  <c:v>69</c:v>
                </c:pt>
                <c:pt idx="19">
                  <c:v>77.3</c:v>
                </c:pt>
              </c:numCache>
            </c:numRef>
          </c:val>
        </c:ser>
        <c:axId val="57594240"/>
        <c:axId val="57595776"/>
      </c:barChart>
      <c:catAx>
        <c:axId val="57594240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595776"/>
        <c:crosses val="autoZero"/>
        <c:auto val="1"/>
        <c:lblAlgn val="ctr"/>
        <c:lblOffset val="100"/>
      </c:catAx>
      <c:valAx>
        <c:axId val="57595776"/>
        <c:scaling>
          <c:orientation val="minMax"/>
        </c:scaling>
        <c:axPos val="b"/>
        <c:majorGridlines/>
        <c:numFmt formatCode="General" sourceLinked="1"/>
        <c:tickLblPos val="nextTo"/>
        <c:txPr>
          <a:bodyPr rot="0" vert="horz"/>
          <a:lstStyle/>
          <a:p>
            <a:pPr>
              <a:defRPr sz="99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7594240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</c:spPr>
    </c:plotArea>
    <c:legend>
      <c:legendPos val="r"/>
      <c:layout>
        <c:manualLayout>
          <c:xMode val="edge"/>
          <c:yMode val="edge"/>
          <c:x val="0.80907660743197662"/>
          <c:y val="0.29834310074087395"/>
          <c:w val="0.17683882089972924"/>
          <c:h val="0.47790080352947301"/>
        </c:manualLayout>
      </c:layout>
      <c:txPr>
        <a:bodyPr/>
        <a:lstStyle/>
        <a:p>
          <a:pPr>
            <a:defRPr sz="1281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solidFill>
      <a:srgbClr val="FFC000"/>
    </a:solidFill>
  </c:spPr>
  <c:txPr>
    <a:bodyPr/>
    <a:lstStyle/>
    <a:p>
      <a:pPr>
        <a:defRPr sz="99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D2B24-B47F-428A-A96B-8FCA198C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8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квартира</Company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Любовь Ивановна</cp:lastModifiedBy>
  <cp:revision>36</cp:revision>
  <cp:lastPrinted>2017-08-25T16:30:00Z</cp:lastPrinted>
  <dcterms:created xsi:type="dcterms:W3CDTF">2017-07-10T10:19:00Z</dcterms:created>
  <dcterms:modified xsi:type="dcterms:W3CDTF">2019-08-19T11:32:00Z</dcterms:modified>
</cp:coreProperties>
</file>